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63" w:rsidRPr="00E82963" w:rsidRDefault="00FE1122" w:rsidP="0064475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82963" w:rsidRPr="00E829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«Завершение декларационного периода по предоставлению сведений о доходах, расходах, об имуществе и обязательствах имущественного характера»</w:t>
      </w:r>
    </w:p>
    <w:p w:rsidR="00E82963" w:rsidRPr="00E82963" w:rsidRDefault="00E82963" w:rsidP="00644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 </w:t>
      </w:r>
      <w:r w:rsidR="00644757"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30 апреля завершается период подачи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со статьей 8 Федерального закона от 25.12.2008 № 273-ФЗ «О противодействии коррупции»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</w:t>
      </w:r>
      <w:r w:rsidR="00644757">
        <w:rPr>
          <w:rFonts w:ascii="Times New Roman" w:eastAsia="Times New Roman" w:hAnsi="Times New Roman" w:cs="Times New Roman"/>
          <w:color w:val="2C2C2C"/>
          <w:sz w:val="28"/>
          <w:szCs w:val="28"/>
        </w:rPr>
        <w:t>вителю нанимателя предоставляют л</w:t>
      </w: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ица, замещающие </w:t>
      </w:r>
      <w:r w:rsidR="00644757">
        <w:rPr>
          <w:rFonts w:ascii="Times New Roman" w:eastAsia="Times New Roman" w:hAnsi="Times New Roman" w:cs="Times New Roman"/>
          <w:color w:val="2C2C2C"/>
          <w:sz w:val="28"/>
          <w:szCs w:val="28"/>
        </w:rPr>
        <w:t>должности, в том числе: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- государственной службы;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- муниципальной службы, включенных в соответствующие перечни;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- руководители государстве</w:t>
      </w:r>
      <w:r w:rsidR="00233071">
        <w:rPr>
          <w:rFonts w:ascii="Times New Roman" w:eastAsia="Times New Roman" w:hAnsi="Times New Roman" w:cs="Times New Roman"/>
          <w:color w:val="2C2C2C"/>
          <w:sz w:val="28"/>
          <w:szCs w:val="28"/>
        </w:rPr>
        <w:t>нных (муниципальных) учреждений.</w:t>
      </w:r>
      <w:bookmarkStart w:id="0" w:name="_GoBack"/>
      <w:bookmarkEnd w:id="0"/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Форма справки утверждена Указом Президента РФ от 23.06</w:t>
      </w:r>
      <w:r w:rsidR="00233071">
        <w:rPr>
          <w:rFonts w:ascii="Times New Roman" w:eastAsia="Times New Roman" w:hAnsi="Times New Roman" w:cs="Times New Roman"/>
          <w:color w:val="2C2C2C"/>
          <w:sz w:val="28"/>
          <w:szCs w:val="28"/>
        </w:rPr>
        <w:t>.</w:t>
      </w: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 Данная справка заполняется с использованием специализированного программного обеспечения в порядке, установленном нормативными правовыми актами РФ. Сведения представляются отдельно на себя, супругу (супруга) и каждого несовершеннолетнего ребенка.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Министерством труда и социальной защиты Российской Федерации разработаны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 (письмо от 27.12.2019 № 18-2/10/В-11200).</w:t>
      </w:r>
    </w:p>
    <w:p w:rsidR="00E82963" w:rsidRP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характера.</w:t>
      </w:r>
    </w:p>
    <w:p w:rsidR="00E82963" w:rsidRDefault="00E82963" w:rsidP="006447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E82963">
        <w:rPr>
          <w:rFonts w:ascii="Times New Roman" w:eastAsia="Times New Roman" w:hAnsi="Times New Roman" w:cs="Times New Roman"/>
          <w:color w:val="2C2C2C"/>
          <w:sz w:val="28"/>
          <w:szCs w:val="28"/>
        </w:rPr>
        <w:t>Непредставление либо предоставление заведомо ложных сведений о доходах, об имуществе и обязательствах имущественного характера является основанием для освобождения от замещаемой должности или применения иных мер дисциплинарной ответственности.</w:t>
      </w:r>
    </w:p>
    <w:p w:rsid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E82963" w:rsidRPr="00E82963" w:rsidRDefault="00E82963" w:rsidP="0022636C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p w:rsidR="00614076" w:rsidRPr="00E82963" w:rsidRDefault="00614076" w:rsidP="00226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4076" w:rsidRPr="00E82963" w:rsidSect="0039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03CC"/>
    <w:rsid w:val="0022636C"/>
    <w:rsid w:val="00233071"/>
    <w:rsid w:val="00391AEE"/>
    <w:rsid w:val="00614076"/>
    <w:rsid w:val="00644757"/>
    <w:rsid w:val="006916F2"/>
    <w:rsid w:val="00A846B9"/>
    <w:rsid w:val="00AF65E9"/>
    <w:rsid w:val="00CB6173"/>
    <w:rsid w:val="00E003CC"/>
    <w:rsid w:val="00E82963"/>
    <w:rsid w:val="00FE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EE"/>
  </w:style>
  <w:style w:type="paragraph" w:styleId="2">
    <w:name w:val="heading 2"/>
    <w:basedOn w:val="a"/>
    <w:link w:val="20"/>
    <w:uiPriority w:val="9"/>
    <w:qFormat/>
    <w:rsid w:val="00E00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3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0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</cp:revision>
  <dcterms:created xsi:type="dcterms:W3CDTF">2020-04-21T03:38:00Z</dcterms:created>
  <dcterms:modified xsi:type="dcterms:W3CDTF">2020-04-21T03:38:00Z</dcterms:modified>
</cp:coreProperties>
</file>